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09E1" w14:textId="71143E62" w:rsidR="004C71FC" w:rsidRDefault="00962836">
      <w:pPr>
        <w:pStyle w:val="a3"/>
        <w:spacing w:before="5"/>
        <w:ind w:left="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21EA3DDB" wp14:editId="4AE0C802">
            <wp:simplePos x="0" y="0"/>
            <wp:positionH relativeFrom="page">
              <wp:posOffset>6545580</wp:posOffset>
            </wp:positionH>
            <wp:positionV relativeFrom="paragraph">
              <wp:posOffset>69850</wp:posOffset>
            </wp:positionV>
            <wp:extent cx="612225" cy="675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25" cy="67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9CFFC" w14:textId="364E3356" w:rsidR="004C71FC" w:rsidRDefault="009D61AA">
      <w:pPr>
        <w:spacing w:before="93"/>
        <w:ind w:left="220"/>
        <w:rPr>
          <w:sz w:val="20"/>
        </w:rPr>
      </w:pPr>
      <w:r>
        <w:rPr>
          <w:noProof/>
          <w:sz w:val="13"/>
          <w:lang w:eastAsia="ru-RU"/>
        </w:rPr>
        <w:drawing>
          <wp:inline distT="0" distB="0" distL="0" distR="0" wp14:anchorId="12C1C620" wp14:editId="30AA3521">
            <wp:extent cx="5905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9" cy="59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CC8D2" w14:textId="77777777" w:rsidR="004C71FC" w:rsidRDefault="008675F9">
      <w:pPr>
        <w:pStyle w:val="1"/>
        <w:spacing w:before="7" w:line="275" w:lineRule="exact"/>
        <w:ind w:right="4507" w:firstLine="0"/>
        <w:jc w:val="center"/>
      </w:pPr>
      <w:r>
        <w:rPr>
          <w:spacing w:val="-2"/>
        </w:rPr>
        <w:t>ДОГОВОР</w:t>
      </w:r>
    </w:p>
    <w:p w14:paraId="7830E4B2" w14:textId="77777777" w:rsidR="004C71FC" w:rsidRDefault="008675F9">
      <w:pPr>
        <w:spacing w:after="52" w:line="275" w:lineRule="exact"/>
        <w:ind w:left="3009" w:right="4519"/>
        <w:jc w:val="center"/>
        <w:rPr>
          <w:b/>
          <w:sz w:val="24"/>
        </w:rPr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ветеринарной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помощи</w: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690"/>
        <w:gridCol w:w="6220"/>
      </w:tblGrid>
      <w:tr w:rsidR="004C71FC" w14:paraId="787D4C40" w14:textId="77777777">
        <w:trPr>
          <w:trHeight w:val="223"/>
        </w:trPr>
        <w:tc>
          <w:tcPr>
            <w:tcW w:w="4690" w:type="dxa"/>
          </w:tcPr>
          <w:p w14:paraId="06C27AA7" w14:textId="3018162E" w:rsidR="004C71FC" w:rsidRDefault="008675F9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pacing w:val="-7"/>
                <w:sz w:val="20"/>
              </w:rPr>
              <w:t>г.</w:t>
            </w:r>
            <w:r>
              <w:rPr>
                <w:spacing w:val="-12"/>
                <w:sz w:val="20"/>
              </w:rPr>
              <w:t xml:space="preserve"> </w:t>
            </w:r>
            <w:r w:rsidR="002A02E6">
              <w:rPr>
                <w:spacing w:val="-2"/>
                <w:sz w:val="20"/>
              </w:rPr>
              <w:t>Астрахань</w:t>
            </w:r>
          </w:p>
        </w:tc>
        <w:tc>
          <w:tcPr>
            <w:tcW w:w="6220" w:type="dxa"/>
          </w:tcPr>
          <w:p w14:paraId="6DE8010D" w14:textId="77777777" w:rsidR="004C71FC" w:rsidRDefault="008675F9">
            <w:pPr>
              <w:pStyle w:val="TableParagraph"/>
              <w:tabs>
                <w:tab w:val="left" w:pos="4291"/>
                <w:tab w:val="left" w:pos="5592"/>
              </w:tabs>
              <w:spacing w:line="203" w:lineRule="exact"/>
              <w:ind w:left="3888"/>
              <w:rPr>
                <w:sz w:val="20"/>
              </w:rPr>
            </w:pPr>
            <w:r>
              <w:rPr>
                <w:spacing w:val="-10"/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70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  <w:bookmarkStart w:id="0" w:name="_GoBack"/>
        <w:bookmarkEnd w:id="0"/>
      </w:tr>
    </w:tbl>
    <w:p w14:paraId="1B98C222" w14:textId="1CFE5A15" w:rsidR="004C71FC" w:rsidRPr="002A02E6" w:rsidRDefault="008675F9" w:rsidP="002A02E6">
      <w:pPr>
        <w:tabs>
          <w:tab w:val="left" w:pos="3951"/>
          <w:tab w:val="left" w:pos="8040"/>
          <w:tab w:val="left" w:pos="11187"/>
        </w:tabs>
        <w:spacing w:before="3" w:line="237" w:lineRule="auto"/>
        <w:ind w:left="186" w:right="119"/>
        <w:rPr>
          <w:sz w:val="24"/>
        </w:rPr>
      </w:pPr>
      <w:r>
        <w:rPr>
          <w:b/>
          <w:spacing w:val="-2"/>
          <w:sz w:val="24"/>
        </w:rPr>
        <w:t>ООО</w:t>
      </w:r>
      <w:r w:rsidR="002A02E6">
        <w:rPr>
          <w:b/>
          <w:spacing w:val="-2"/>
          <w:sz w:val="24"/>
        </w:rPr>
        <w:t xml:space="preserve"> «Велес 30»</w:t>
      </w:r>
      <w:r>
        <w:rPr>
          <w:b/>
          <w:sz w:val="24"/>
        </w:rPr>
        <w:t xml:space="preserve">, </w:t>
      </w:r>
      <w:r>
        <w:rPr>
          <w:sz w:val="24"/>
        </w:rPr>
        <w:t>именуемое в дальнейшем «</w:t>
      </w:r>
      <w:r>
        <w:rPr>
          <w:b/>
          <w:i/>
          <w:sz w:val="24"/>
        </w:rPr>
        <w:t>Клиника</w:t>
      </w:r>
      <w:r w:rsidR="002A02E6">
        <w:rPr>
          <w:b/>
          <w:i/>
          <w:sz w:val="24"/>
        </w:rPr>
        <w:t>»</w:t>
      </w:r>
      <w:r>
        <w:rPr>
          <w:spacing w:val="-10"/>
          <w:sz w:val="24"/>
        </w:rPr>
        <w:t xml:space="preserve">,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лице</w:t>
      </w:r>
      <w:r w:rsidR="002A02E6">
        <w:rPr>
          <w:sz w:val="24"/>
        </w:rPr>
        <w:t xml:space="preserve"> генерального директора Ветлугиной Алисы </w:t>
      </w:r>
      <w:proofErr w:type="spellStart"/>
      <w:r w:rsidR="002A02E6">
        <w:rPr>
          <w:sz w:val="24"/>
        </w:rPr>
        <w:t>Рамильевны</w:t>
      </w:r>
      <w:proofErr w:type="spellEnd"/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основании</w:t>
      </w:r>
      <w:r w:rsidR="002A02E6">
        <w:rPr>
          <w:spacing w:val="-2"/>
          <w:sz w:val="24"/>
        </w:rPr>
        <w:t xml:space="preserve"> </w:t>
      </w:r>
      <w:proofErr w:type="gramStart"/>
      <w:r w:rsidR="002A02E6">
        <w:rPr>
          <w:spacing w:val="-2"/>
          <w:sz w:val="24"/>
        </w:rPr>
        <w:t xml:space="preserve">Устава </w:t>
      </w:r>
      <w:r>
        <w:rPr>
          <w:spacing w:val="-10"/>
        </w:rPr>
        <w:t>,</w:t>
      </w:r>
      <w:proofErr w:type="gramEnd"/>
      <w:r w:rsidR="002A02E6">
        <w:t xml:space="preserve"> </w:t>
      </w:r>
      <w:r>
        <w:rPr>
          <w:spacing w:val="-10"/>
        </w:rPr>
        <w:t>с</w:t>
      </w:r>
      <w:r w:rsidR="002A02E6">
        <w:t xml:space="preserve"> </w:t>
      </w:r>
      <w:r>
        <w:rPr>
          <w:spacing w:val="-2"/>
        </w:rPr>
        <w:t>одной</w:t>
      </w:r>
      <w:r w:rsidR="002A02E6">
        <w:t xml:space="preserve"> </w:t>
      </w:r>
      <w:r>
        <w:rPr>
          <w:spacing w:val="-2"/>
        </w:rPr>
        <w:t>стороны,</w:t>
      </w:r>
      <w:r>
        <w:tab/>
      </w:r>
      <w:r>
        <w:rPr>
          <w:spacing w:val="-10"/>
        </w:rPr>
        <w:t>и</w:t>
      </w:r>
      <w:r w:rsidR="002A02E6">
        <w:t xml:space="preserve"> </w:t>
      </w:r>
      <w:r>
        <w:rPr>
          <w:spacing w:val="-2"/>
        </w:rPr>
        <w:t>гражданин</w:t>
      </w:r>
      <w:r w:rsidR="00D05AA5">
        <w:t xml:space="preserve"> </w:t>
      </w:r>
      <w:r>
        <w:t>(-</w:t>
      </w:r>
      <w:r>
        <w:rPr>
          <w:spacing w:val="-5"/>
        </w:rPr>
        <w:t>ка)</w:t>
      </w:r>
    </w:p>
    <w:p w14:paraId="4E5C4D05" w14:textId="77777777" w:rsidR="004C71FC" w:rsidRDefault="008675F9">
      <w:pPr>
        <w:pStyle w:val="a3"/>
        <w:tabs>
          <w:tab w:val="left" w:pos="5948"/>
        </w:tabs>
        <w:ind w:right="112"/>
      </w:pPr>
      <w:r>
        <w:rPr>
          <w:u w:val="single"/>
        </w:rPr>
        <w:tab/>
      </w:r>
      <w:r>
        <w:t>, именуемый в дальнейшем «</w:t>
      </w:r>
      <w:r>
        <w:rPr>
          <w:b/>
          <w:i/>
        </w:rPr>
        <w:t xml:space="preserve">Владелец пациента» </w:t>
      </w:r>
      <w:r>
        <w:t>с другой стороны, вместе в дальнейшем именуемые «</w:t>
      </w:r>
      <w:r>
        <w:rPr>
          <w:b/>
          <w:i/>
        </w:rPr>
        <w:t>Стороны»</w:t>
      </w:r>
      <w:r>
        <w:t xml:space="preserve">, заключили настоящий договор о </w:t>
      </w:r>
      <w:r>
        <w:rPr>
          <w:spacing w:val="-2"/>
        </w:rPr>
        <w:t>нижеследующем:</w:t>
      </w:r>
    </w:p>
    <w:p w14:paraId="46039B46" w14:textId="77777777" w:rsidR="004C71FC" w:rsidRDefault="008675F9">
      <w:pPr>
        <w:pStyle w:val="1"/>
        <w:numPr>
          <w:ilvl w:val="0"/>
          <w:numId w:val="4"/>
        </w:numPr>
        <w:tabs>
          <w:tab w:val="left" w:pos="4825"/>
        </w:tabs>
        <w:spacing w:before="5"/>
        <w:jc w:val="both"/>
      </w:pPr>
      <w:r>
        <w:t>Предмет</w:t>
      </w:r>
      <w:r>
        <w:rPr>
          <w:spacing w:val="-8"/>
        </w:rPr>
        <w:t xml:space="preserve"> </w:t>
      </w:r>
      <w:r>
        <w:rPr>
          <w:spacing w:val="-2"/>
        </w:rPr>
        <w:t>договора.</w:t>
      </w:r>
    </w:p>
    <w:p w14:paraId="136899D5" w14:textId="77777777" w:rsidR="004C71FC" w:rsidRDefault="008675F9">
      <w:pPr>
        <w:pStyle w:val="a4"/>
        <w:numPr>
          <w:ilvl w:val="1"/>
          <w:numId w:val="3"/>
        </w:numPr>
        <w:tabs>
          <w:tab w:val="left" w:pos="624"/>
        </w:tabs>
        <w:ind w:right="118" w:firstLine="0"/>
        <w:jc w:val="both"/>
        <w:rPr>
          <w:sz w:val="24"/>
        </w:rPr>
      </w:pPr>
      <w:r>
        <w:rPr>
          <w:b/>
          <w:i/>
          <w:sz w:val="24"/>
        </w:rPr>
        <w:t xml:space="preserve">Клиника </w:t>
      </w:r>
      <w:r>
        <w:rPr>
          <w:sz w:val="24"/>
        </w:rPr>
        <w:t xml:space="preserve">принимает на себя обязательства по предоставлению услуг </w:t>
      </w:r>
      <w:r>
        <w:rPr>
          <w:b/>
          <w:i/>
          <w:sz w:val="24"/>
        </w:rPr>
        <w:t>(</w:t>
      </w:r>
      <w:r>
        <w:rPr>
          <w:sz w:val="24"/>
        </w:rPr>
        <w:t xml:space="preserve">далее- </w:t>
      </w:r>
      <w:r>
        <w:rPr>
          <w:b/>
          <w:i/>
          <w:sz w:val="24"/>
        </w:rPr>
        <w:t>Ветеринарной помощи</w:t>
      </w:r>
      <w:r>
        <w:rPr>
          <w:sz w:val="24"/>
        </w:rPr>
        <w:t xml:space="preserve">) животному </w:t>
      </w:r>
      <w:r>
        <w:rPr>
          <w:b/>
          <w:i/>
          <w:sz w:val="24"/>
        </w:rPr>
        <w:t>(</w:t>
      </w:r>
      <w:r>
        <w:rPr>
          <w:sz w:val="24"/>
        </w:rPr>
        <w:t>далее-</w:t>
      </w:r>
      <w:r>
        <w:rPr>
          <w:b/>
          <w:i/>
          <w:sz w:val="24"/>
        </w:rPr>
        <w:t>Пациент) Клиента (</w:t>
      </w:r>
      <w:r>
        <w:rPr>
          <w:sz w:val="24"/>
        </w:rPr>
        <w:t>далее-</w:t>
      </w:r>
      <w:r>
        <w:rPr>
          <w:b/>
          <w:i/>
          <w:sz w:val="24"/>
        </w:rPr>
        <w:t xml:space="preserve">Владельцу Пациента) </w:t>
      </w:r>
      <w:r>
        <w:rPr>
          <w:sz w:val="24"/>
        </w:rPr>
        <w:t xml:space="preserve">в соответствии с </w:t>
      </w:r>
      <w:r>
        <w:rPr>
          <w:b/>
          <w:i/>
          <w:sz w:val="24"/>
        </w:rPr>
        <w:t>Правилами оказания ветеринарной помощи</w:t>
      </w:r>
      <w:r>
        <w:rPr>
          <w:sz w:val="24"/>
        </w:rPr>
        <w:t xml:space="preserve">, утвержденными в Клинике (Приложение № 1 к настоящему Договору), прейскурантом </w:t>
      </w:r>
      <w:r>
        <w:rPr>
          <w:b/>
          <w:i/>
          <w:sz w:val="24"/>
        </w:rPr>
        <w:t xml:space="preserve">Клиники </w:t>
      </w:r>
      <w:r>
        <w:rPr>
          <w:sz w:val="24"/>
        </w:rPr>
        <w:t xml:space="preserve">и </w:t>
      </w:r>
      <w:r>
        <w:rPr>
          <w:b/>
          <w:i/>
          <w:sz w:val="24"/>
        </w:rPr>
        <w:t>Стандартами Национальной ветеринарной палаты</w:t>
      </w:r>
      <w:r>
        <w:rPr>
          <w:sz w:val="24"/>
        </w:rPr>
        <w:t>.</w:t>
      </w:r>
    </w:p>
    <w:p w14:paraId="2EE24C35" w14:textId="77777777" w:rsidR="004C71FC" w:rsidRDefault="008675F9">
      <w:pPr>
        <w:pStyle w:val="a4"/>
        <w:numPr>
          <w:ilvl w:val="1"/>
          <w:numId w:val="3"/>
        </w:numPr>
        <w:tabs>
          <w:tab w:val="left" w:pos="653"/>
        </w:tabs>
        <w:ind w:right="128" w:firstLine="0"/>
        <w:jc w:val="both"/>
        <w:rPr>
          <w:sz w:val="24"/>
        </w:rPr>
      </w:pPr>
      <w:r>
        <w:rPr>
          <w:b/>
          <w:i/>
          <w:sz w:val="24"/>
        </w:rPr>
        <w:t xml:space="preserve">Ветеринарная помощь </w:t>
      </w:r>
      <w:r>
        <w:rPr>
          <w:sz w:val="24"/>
        </w:rPr>
        <w:t>регламентирована Законом РФ №4979-1 от 14.05.1993 г. «О ветеринарии», Правилами оказания платных ветеринарных услуг и осуществляется без лицензии в соответствии Законом РФ №128-ФЗ от 08.08.2001 г. «О лицензировании отдельных видов деятельности».</w:t>
      </w:r>
    </w:p>
    <w:p w14:paraId="3A926033" w14:textId="77777777" w:rsidR="004C71FC" w:rsidRDefault="008675F9">
      <w:pPr>
        <w:pStyle w:val="1"/>
        <w:numPr>
          <w:ilvl w:val="0"/>
          <w:numId w:val="4"/>
        </w:numPr>
        <w:tabs>
          <w:tab w:val="left" w:pos="3591"/>
        </w:tabs>
        <w:spacing w:before="5"/>
        <w:ind w:left="3590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договору.</w:t>
      </w:r>
    </w:p>
    <w:p w14:paraId="1C81614B" w14:textId="77777777" w:rsidR="004C71FC" w:rsidRDefault="008675F9">
      <w:pPr>
        <w:pStyle w:val="a4"/>
        <w:numPr>
          <w:ilvl w:val="1"/>
          <w:numId w:val="2"/>
        </w:numPr>
        <w:tabs>
          <w:tab w:val="left" w:pos="629"/>
        </w:tabs>
        <w:spacing w:line="242" w:lineRule="auto"/>
        <w:ind w:right="119" w:firstLine="0"/>
        <w:rPr>
          <w:sz w:val="24"/>
        </w:rPr>
      </w:pPr>
      <w:r>
        <w:rPr>
          <w:b/>
          <w:i/>
          <w:sz w:val="24"/>
        </w:rPr>
        <w:t xml:space="preserve">Владелец Пациента </w:t>
      </w:r>
      <w:r>
        <w:rPr>
          <w:sz w:val="24"/>
        </w:rPr>
        <w:t xml:space="preserve">имеет право получить </w:t>
      </w:r>
      <w:r>
        <w:rPr>
          <w:b/>
          <w:i/>
          <w:sz w:val="24"/>
        </w:rPr>
        <w:t>Ветеринарную помощь</w:t>
      </w:r>
      <w:r>
        <w:rPr>
          <w:sz w:val="24"/>
        </w:rPr>
        <w:t xml:space="preserve">, необходимую </w:t>
      </w:r>
      <w:r>
        <w:rPr>
          <w:b/>
          <w:i/>
          <w:sz w:val="24"/>
        </w:rPr>
        <w:t xml:space="preserve">Пациенту, </w:t>
      </w:r>
      <w:r>
        <w:rPr>
          <w:sz w:val="24"/>
        </w:rPr>
        <w:t>в том объеме и в соответствии с теми возможностями, которыми располагает клиника.</w:t>
      </w:r>
    </w:p>
    <w:p w14:paraId="2A7E28C7" w14:textId="77777777" w:rsidR="004C71FC" w:rsidRDefault="008675F9">
      <w:pPr>
        <w:pStyle w:val="a4"/>
        <w:numPr>
          <w:ilvl w:val="1"/>
          <w:numId w:val="2"/>
        </w:numPr>
        <w:tabs>
          <w:tab w:val="left" w:pos="610"/>
        </w:tabs>
        <w:spacing w:line="271" w:lineRule="exact"/>
        <w:ind w:left="609" w:hanging="424"/>
        <w:rPr>
          <w:sz w:val="24"/>
        </w:rPr>
      </w:pPr>
      <w:r>
        <w:rPr>
          <w:b/>
          <w:i/>
          <w:sz w:val="24"/>
        </w:rPr>
        <w:t>Владелец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Пациента</w:t>
      </w:r>
      <w:r>
        <w:rPr>
          <w:b/>
          <w:i/>
          <w:spacing w:val="-8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44EF2C6A" w14:textId="77777777" w:rsidR="004C71FC" w:rsidRDefault="008675F9">
      <w:pPr>
        <w:pStyle w:val="a4"/>
        <w:numPr>
          <w:ilvl w:val="2"/>
          <w:numId w:val="2"/>
        </w:numPr>
        <w:tabs>
          <w:tab w:val="left" w:pos="792"/>
        </w:tabs>
        <w:spacing w:line="275" w:lineRule="exact"/>
        <w:rPr>
          <w:b/>
          <w:i/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Правила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ветеринарной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помощи.</w:t>
      </w:r>
    </w:p>
    <w:p w14:paraId="2687BB59" w14:textId="77777777" w:rsidR="004C71FC" w:rsidRDefault="008675F9">
      <w:pPr>
        <w:pStyle w:val="a4"/>
        <w:numPr>
          <w:ilvl w:val="2"/>
          <w:numId w:val="2"/>
        </w:numPr>
        <w:tabs>
          <w:tab w:val="left" w:pos="791"/>
        </w:tabs>
        <w:spacing w:line="275" w:lineRule="exact"/>
        <w:ind w:left="790" w:hanging="605"/>
        <w:rPr>
          <w:sz w:val="24"/>
        </w:rPr>
      </w:pPr>
      <w:r>
        <w:rPr>
          <w:sz w:val="24"/>
        </w:rPr>
        <w:t>Своевременно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ветеринарную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помощь.</w:t>
      </w:r>
    </w:p>
    <w:p w14:paraId="402AFAD5" w14:textId="77777777" w:rsidR="004C71FC" w:rsidRDefault="008675F9">
      <w:pPr>
        <w:pStyle w:val="a4"/>
        <w:numPr>
          <w:ilvl w:val="1"/>
          <w:numId w:val="2"/>
        </w:numPr>
        <w:tabs>
          <w:tab w:val="left" w:pos="682"/>
        </w:tabs>
        <w:spacing w:before="4" w:line="237" w:lineRule="auto"/>
        <w:ind w:right="121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Клиника </w:t>
      </w:r>
      <w:r>
        <w:rPr>
          <w:sz w:val="24"/>
        </w:rPr>
        <w:t xml:space="preserve">имеет право отказать в оказании ветеринарной помощи </w:t>
      </w:r>
      <w:r>
        <w:rPr>
          <w:b/>
          <w:i/>
          <w:sz w:val="24"/>
        </w:rPr>
        <w:t xml:space="preserve">Пациенту </w:t>
      </w:r>
      <w:r>
        <w:rPr>
          <w:sz w:val="24"/>
        </w:rPr>
        <w:t xml:space="preserve">в любой момент в </w:t>
      </w:r>
      <w:proofErr w:type="gramStart"/>
      <w:r>
        <w:rPr>
          <w:sz w:val="24"/>
        </w:rPr>
        <w:t>случаях</w:t>
      </w:r>
      <w:proofErr w:type="gramEnd"/>
      <w:r>
        <w:rPr>
          <w:sz w:val="24"/>
        </w:rPr>
        <w:t xml:space="preserve">, указанных в </w:t>
      </w:r>
      <w:r>
        <w:rPr>
          <w:b/>
          <w:i/>
          <w:sz w:val="24"/>
        </w:rPr>
        <w:t>Правилах оказания ветеринарной помощи</w:t>
      </w:r>
      <w:r>
        <w:rPr>
          <w:b/>
          <w:i/>
          <w:color w:val="FF0000"/>
          <w:sz w:val="24"/>
        </w:rPr>
        <w:t>.</w:t>
      </w:r>
    </w:p>
    <w:p w14:paraId="4BE58B61" w14:textId="77777777" w:rsidR="004C71FC" w:rsidRDefault="008675F9">
      <w:pPr>
        <w:pStyle w:val="a4"/>
        <w:numPr>
          <w:ilvl w:val="1"/>
          <w:numId w:val="2"/>
        </w:numPr>
        <w:tabs>
          <w:tab w:val="left" w:pos="672"/>
        </w:tabs>
        <w:spacing w:before="3"/>
        <w:ind w:right="114" w:firstLine="0"/>
        <w:jc w:val="both"/>
        <w:rPr>
          <w:sz w:val="24"/>
        </w:rPr>
      </w:pPr>
      <w:r>
        <w:rPr>
          <w:b/>
          <w:i/>
          <w:sz w:val="24"/>
        </w:rPr>
        <w:t xml:space="preserve">Клиника </w:t>
      </w:r>
      <w:r>
        <w:rPr>
          <w:sz w:val="24"/>
        </w:rPr>
        <w:t xml:space="preserve">обязана оказать </w:t>
      </w:r>
      <w:r>
        <w:rPr>
          <w:b/>
          <w:i/>
          <w:sz w:val="24"/>
        </w:rPr>
        <w:t xml:space="preserve">Пациенту </w:t>
      </w:r>
      <w:r>
        <w:rPr>
          <w:sz w:val="24"/>
        </w:rPr>
        <w:t xml:space="preserve">качественную, квалифицированную </w:t>
      </w:r>
      <w:r>
        <w:rPr>
          <w:b/>
          <w:i/>
          <w:sz w:val="24"/>
        </w:rPr>
        <w:t>Ветеринарную помощь</w:t>
      </w:r>
      <w:r>
        <w:rPr>
          <w:sz w:val="24"/>
        </w:rPr>
        <w:t>, объективным критерием которой является соответствие назначенного лечения симптомокомплексу или диагнозу, отраженному в истории болезни</w:t>
      </w:r>
      <w:r>
        <w:rPr>
          <w:color w:val="000080"/>
          <w:sz w:val="24"/>
        </w:rPr>
        <w:t>.</w:t>
      </w:r>
    </w:p>
    <w:p w14:paraId="4020E573" w14:textId="77777777" w:rsidR="004C71FC" w:rsidRDefault="008675F9">
      <w:pPr>
        <w:pStyle w:val="1"/>
        <w:numPr>
          <w:ilvl w:val="0"/>
          <w:numId w:val="4"/>
        </w:numPr>
        <w:tabs>
          <w:tab w:val="left" w:pos="4254"/>
        </w:tabs>
        <w:spacing w:before="3" w:line="275" w:lineRule="exact"/>
        <w:ind w:left="4253"/>
        <w:jc w:val="both"/>
      </w:pP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ответственность.</w:t>
      </w:r>
    </w:p>
    <w:p w14:paraId="490F451E" w14:textId="77777777" w:rsidR="004C71FC" w:rsidRDefault="008675F9">
      <w:pPr>
        <w:pStyle w:val="a4"/>
        <w:numPr>
          <w:ilvl w:val="1"/>
          <w:numId w:val="1"/>
        </w:numPr>
        <w:tabs>
          <w:tab w:val="left" w:pos="610"/>
        </w:tabs>
        <w:spacing w:line="274" w:lineRule="exact"/>
        <w:ind w:hanging="424"/>
        <w:jc w:val="both"/>
        <w:rPr>
          <w:sz w:val="24"/>
        </w:rPr>
      </w:pPr>
      <w:r>
        <w:rPr>
          <w:b/>
          <w:i/>
          <w:sz w:val="24"/>
        </w:rPr>
        <w:t>Клиника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 xml:space="preserve">Ветеринарной </w:t>
      </w:r>
      <w:r>
        <w:rPr>
          <w:b/>
          <w:i/>
          <w:spacing w:val="-2"/>
          <w:sz w:val="24"/>
        </w:rPr>
        <w:t>помощи</w:t>
      </w:r>
      <w:r>
        <w:rPr>
          <w:spacing w:val="-2"/>
          <w:sz w:val="24"/>
        </w:rPr>
        <w:t>.</w:t>
      </w:r>
    </w:p>
    <w:p w14:paraId="69DB6FA8" w14:textId="77777777" w:rsidR="004C71FC" w:rsidRDefault="008675F9">
      <w:pPr>
        <w:pStyle w:val="a4"/>
        <w:numPr>
          <w:ilvl w:val="1"/>
          <w:numId w:val="1"/>
        </w:numPr>
        <w:tabs>
          <w:tab w:val="left" w:pos="706"/>
        </w:tabs>
        <w:ind w:left="186" w:right="128" w:firstLine="0"/>
        <w:jc w:val="both"/>
        <w:rPr>
          <w:sz w:val="24"/>
        </w:rPr>
      </w:pPr>
      <w:r>
        <w:rPr>
          <w:b/>
          <w:i/>
          <w:sz w:val="24"/>
        </w:rPr>
        <w:t xml:space="preserve">Клиника </w:t>
      </w:r>
      <w:r>
        <w:rPr>
          <w:sz w:val="24"/>
        </w:rPr>
        <w:t xml:space="preserve">несёт ответственность перед </w:t>
      </w:r>
      <w:r>
        <w:rPr>
          <w:b/>
          <w:i/>
          <w:sz w:val="24"/>
        </w:rPr>
        <w:t xml:space="preserve">Владельцем Пациента </w:t>
      </w:r>
      <w:r>
        <w:rPr>
          <w:sz w:val="24"/>
        </w:rPr>
        <w:t xml:space="preserve">в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ущерба, причинённого </w:t>
      </w:r>
      <w:r>
        <w:rPr>
          <w:b/>
          <w:i/>
          <w:sz w:val="24"/>
        </w:rPr>
        <w:t>Владельцу Пациента</w:t>
      </w:r>
      <w:r>
        <w:rPr>
          <w:sz w:val="24"/>
        </w:rPr>
        <w:t>;</w:t>
      </w:r>
    </w:p>
    <w:p w14:paraId="22575F1E" w14:textId="77777777" w:rsidR="004C71FC" w:rsidRDefault="008675F9">
      <w:pPr>
        <w:pStyle w:val="1"/>
        <w:numPr>
          <w:ilvl w:val="0"/>
          <w:numId w:val="4"/>
        </w:numPr>
        <w:tabs>
          <w:tab w:val="left" w:pos="3874"/>
        </w:tabs>
        <w:spacing w:before="6"/>
        <w:ind w:left="3873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rPr>
          <w:spacing w:val="-2"/>
        </w:rPr>
        <w:t>оплаты.</w:t>
      </w:r>
    </w:p>
    <w:p w14:paraId="0CE8C8A2" w14:textId="77777777" w:rsidR="004C71FC" w:rsidRDefault="008675F9">
      <w:pPr>
        <w:pStyle w:val="a3"/>
        <w:spacing w:line="272" w:lineRule="exact"/>
      </w:pPr>
      <w:r>
        <w:t>4.1.</w:t>
      </w:r>
      <w:r>
        <w:rPr>
          <w:spacing w:val="36"/>
        </w:rPr>
        <w:t xml:space="preserve"> </w:t>
      </w:r>
      <w:r>
        <w:t>Стоимость</w:t>
      </w:r>
      <w:r>
        <w:rPr>
          <w:spacing w:val="38"/>
        </w:rPr>
        <w:t xml:space="preserve"> </w:t>
      </w:r>
      <w:r>
        <w:t>услуг</w:t>
      </w:r>
      <w:r>
        <w:rPr>
          <w:spacing w:val="46"/>
        </w:rPr>
        <w:t xml:space="preserve"> </w:t>
      </w:r>
      <w:r>
        <w:rPr>
          <w:b/>
          <w:i/>
        </w:rPr>
        <w:t>Клиники</w:t>
      </w:r>
      <w:r>
        <w:rPr>
          <w:b/>
          <w:i/>
          <w:spacing w:val="40"/>
        </w:rPr>
        <w:t xml:space="preserve"> </w:t>
      </w:r>
      <w:r>
        <w:t>определяется</w:t>
      </w:r>
      <w:r>
        <w:rPr>
          <w:spacing w:val="3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Прейскурантом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оплачивается</w:t>
      </w:r>
      <w:r>
        <w:rPr>
          <w:spacing w:val="42"/>
        </w:rPr>
        <w:t xml:space="preserve"> </w:t>
      </w:r>
      <w:r>
        <w:rPr>
          <w:spacing w:val="-2"/>
        </w:rPr>
        <w:t>согласно</w:t>
      </w:r>
    </w:p>
    <w:p w14:paraId="5965B44F" w14:textId="77777777" w:rsidR="004C71FC" w:rsidRDefault="008675F9">
      <w:pPr>
        <w:spacing w:before="7" w:line="275" w:lineRule="exact"/>
        <w:ind w:left="186"/>
        <w:jc w:val="both"/>
        <w:rPr>
          <w:b/>
          <w:i/>
          <w:sz w:val="24"/>
        </w:rPr>
      </w:pPr>
      <w:r>
        <w:rPr>
          <w:b/>
          <w:i/>
          <w:sz w:val="24"/>
        </w:rPr>
        <w:t>Правилам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ветеринарной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помощи.</w:t>
      </w:r>
    </w:p>
    <w:p w14:paraId="2DC32327" w14:textId="77777777" w:rsidR="004C71FC" w:rsidRDefault="008675F9">
      <w:pPr>
        <w:pStyle w:val="1"/>
        <w:numPr>
          <w:ilvl w:val="0"/>
          <w:numId w:val="4"/>
        </w:numPr>
        <w:tabs>
          <w:tab w:val="left" w:pos="4792"/>
        </w:tabs>
        <w:spacing w:line="274" w:lineRule="exact"/>
        <w:ind w:left="4791" w:hanging="246"/>
        <w:jc w:val="both"/>
      </w:pPr>
      <w:r>
        <w:t>Действие</w:t>
      </w:r>
      <w:r>
        <w:rPr>
          <w:spacing w:val="-2"/>
        </w:rPr>
        <w:t xml:space="preserve"> договора.</w:t>
      </w:r>
    </w:p>
    <w:p w14:paraId="32284A96" w14:textId="77777777" w:rsidR="004C71FC" w:rsidRDefault="008675F9">
      <w:pPr>
        <w:pStyle w:val="a4"/>
        <w:numPr>
          <w:ilvl w:val="1"/>
          <w:numId w:val="4"/>
        </w:numPr>
        <w:tabs>
          <w:tab w:val="left" w:pos="648"/>
        </w:tabs>
        <w:ind w:right="116" w:firstLine="0"/>
        <w:jc w:val="both"/>
        <w:rPr>
          <w:sz w:val="24"/>
        </w:rPr>
      </w:pPr>
      <w:r>
        <w:rPr>
          <w:b/>
          <w:i/>
          <w:sz w:val="24"/>
        </w:rPr>
        <w:t xml:space="preserve">Договор </w:t>
      </w:r>
      <w:r>
        <w:rPr>
          <w:sz w:val="24"/>
        </w:rPr>
        <w:t>вступает в силу с момента его подписания и действует в течение 1 (одного) календарного года, а в части взаимных расчетов</w:t>
      </w:r>
      <w:r>
        <w:rPr>
          <w:color w:val="FF0000"/>
          <w:sz w:val="24"/>
        </w:rPr>
        <w:t xml:space="preserve">, </w:t>
      </w:r>
      <w:r>
        <w:rPr>
          <w:sz w:val="24"/>
        </w:rPr>
        <w:t xml:space="preserve">до полного их завершения. Если ни одна из сторон в течение 30 (Тридцати) дней до истечения срока действия настоящего </w:t>
      </w:r>
      <w:r>
        <w:rPr>
          <w:b/>
          <w:i/>
          <w:sz w:val="24"/>
        </w:rPr>
        <w:t xml:space="preserve">Договора </w:t>
      </w:r>
      <w:r>
        <w:rPr>
          <w:sz w:val="24"/>
        </w:rPr>
        <w:t>не заявит о намерении его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расторгнуть, то он считается автоматически пролонгированным на следующий календарный год. Количество пролонгаций неограниченно. </w:t>
      </w:r>
      <w:r>
        <w:rPr>
          <w:b/>
          <w:i/>
          <w:sz w:val="24"/>
        </w:rPr>
        <w:t xml:space="preserve">Договор </w:t>
      </w:r>
      <w:r>
        <w:rPr>
          <w:sz w:val="24"/>
        </w:rPr>
        <w:t xml:space="preserve">может быть прекращен досрочно по соглашению </w:t>
      </w:r>
      <w:r>
        <w:rPr>
          <w:b/>
          <w:i/>
          <w:sz w:val="24"/>
        </w:rPr>
        <w:t xml:space="preserve">Сторон </w:t>
      </w:r>
      <w:r>
        <w:rPr>
          <w:sz w:val="24"/>
        </w:rPr>
        <w:t>либо в случаях, указанных в Правилах оказания ветеринарной помощи.</w:t>
      </w:r>
    </w:p>
    <w:p w14:paraId="4EC237E7" w14:textId="77777777" w:rsidR="004C71FC" w:rsidRDefault="008675F9">
      <w:pPr>
        <w:pStyle w:val="a4"/>
        <w:numPr>
          <w:ilvl w:val="1"/>
          <w:numId w:val="4"/>
        </w:numPr>
        <w:tabs>
          <w:tab w:val="left" w:pos="676"/>
        </w:tabs>
        <w:spacing w:line="275" w:lineRule="exact"/>
        <w:ind w:left="675" w:hanging="49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65"/>
          <w:sz w:val="24"/>
        </w:rPr>
        <w:t xml:space="preserve"> </w:t>
      </w:r>
      <w:r>
        <w:rPr>
          <w:b/>
          <w:i/>
          <w:sz w:val="24"/>
        </w:rPr>
        <w:t>Договор</w:t>
      </w:r>
      <w:r>
        <w:rPr>
          <w:b/>
          <w:i/>
          <w:spacing w:val="6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двух</w:t>
      </w:r>
      <w:r>
        <w:rPr>
          <w:spacing w:val="6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6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6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65"/>
          <w:sz w:val="24"/>
        </w:rPr>
        <w:t xml:space="preserve"> </w:t>
      </w:r>
      <w:r>
        <w:rPr>
          <w:sz w:val="24"/>
        </w:rPr>
        <w:t>силу,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выдан</w:t>
      </w:r>
      <w:r>
        <w:rPr>
          <w:spacing w:val="63"/>
          <w:sz w:val="24"/>
        </w:rPr>
        <w:t xml:space="preserve"> </w:t>
      </w:r>
      <w:r>
        <w:rPr>
          <w:spacing w:val="-4"/>
          <w:sz w:val="24"/>
        </w:rPr>
        <w:t>двум</w:t>
      </w:r>
    </w:p>
    <w:p w14:paraId="0BE789D7" w14:textId="77777777" w:rsidR="004C71FC" w:rsidRDefault="008675F9">
      <w:pPr>
        <w:spacing w:line="275" w:lineRule="exact"/>
        <w:ind w:left="186"/>
        <w:rPr>
          <w:sz w:val="24"/>
        </w:rPr>
      </w:pPr>
      <w:r>
        <w:rPr>
          <w:b/>
          <w:i/>
          <w:spacing w:val="-2"/>
          <w:sz w:val="24"/>
        </w:rPr>
        <w:t>Сторонам</w:t>
      </w:r>
      <w:r>
        <w:rPr>
          <w:spacing w:val="-2"/>
          <w:sz w:val="24"/>
        </w:rPr>
        <w:t>.</w:t>
      </w:r>
    </w:p>
    <w:p w14:paraId="4C9FA651" w14:textId="77777777" w:rsidR="004C71FC" w:rsidRDefault="008675F9">
      <w:pPr>
        <w:pStyle w:val="1"/>
        <w:numPr>
          <w:ilvl w:val="0"/>
          <w:numId w:val="4"/>
        </w:numPr>
        <w:tabs>
          <w:tab w:val="left" w:pos="4417"/>
        </w:tabs>
        <w:spacing w:before="7"/>
        <w:ind w:left="4416"/>
        <w:jc w:val="both"/>
      </w:pPr>
      <w:r>
        <w:t>Прочие</w:t>
      </w:r>
      <w:r>
        <w:rPr>
          <w:spacing w:val="-7"/>
        </w:rPr>
        <w:t xml:space="preserve"> </w:t>
      </w:r>
      <w:r>
        <w:t xml:space="preserve">условия </w:t>
      </w:r>
      <w:r>
        <w:rPr>
          <w:spacing w:val="-2"/>
        </w:rPr>
        <w:t>договора.</w:t>
      </w:r>
    </w:p>
    <w:p w14:paraId="23BC4785" w14:textId="77777777" w:rsidR="004C71FC" w:rsidRDefault="008675F9">
      <w:pPr>
        <w:pStyle w:val="a4"/>
        <w:numPr>
          <w:ilvl w:val="1"/>
          <w:numId w:val="4"/>
        </w:numPr>
        <w:tabs>
          <w:tab w:val="left" w:pos="705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Все споры </w:t>
      </w:r>
      <w:r>
        <w:rPr>
          <w:b/>
          <w:i/>
          <w:sz w:val="24"/>
        </w:rPr>
        <w:t xml:space="preserve">Стороны </w:t>
      </w:r>
      <w:r>
        <w:rPr>
          <w:sz w:val="24"/>
        </w:rPr>
        <w:t>обязуются разрешать путем переговоров. Претензии по поводу качества оказанных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администрацией </w:t>
      </w:r>
      <w:r>
        <w:rPr>
          <w:b/>
          <w:i/>
          <w:sz w:val="24"/>
        </w:rPr>
        <w:t>Клиники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color w:val="FF0000"/>
          <w:sz w:val="24"/>
        </w:rPr>
        <w:t>,</w:t>
      </w:r>
      <w:r>
        <w:rPr>
          <w:color w:val="FF0000"/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достигнуто согласие, споры разрешаются в порядке, установленном действующим законодательством РФ.</w:t>
      </w:r>
    </w:p>
    <w:p w14:paraId="091087D8" w14:textId="77777777" w:rsidR="004C71FC" w:rsidRDefault="008675F9">
      <w:pPr>
        <w:pStyle w:val="a4"/>
        <w:numPr>
          <w:ilvl w:val="1"/>
          <w:numId w:val="4"/>
        </w:numPr>
        <w:tabs>
          <w:tab w:val="left" w:pos="634"/>
        </w:tabs>
        <w:ind w:right="127" w:firstLine="0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</w:t>
      </w:r>
      <w:r>
        <w:rPr>
          <w:spacing w:val="25"/>
          <w:sz w:val="24"/>
        </w:rPr>
        <w:t xml:space="preserve"> </w:t>
      </w:r>
      <w:r>
        <w:rPr>
          <w:sz w:val="24"/>
        </w:rPr>
        <w:t>характера,</w:t>
      </w:r>
    </w:p>
    <w:p w14:paraId="5A382ABB" w14:textId="77777777" w:rsidR="004C71FC" w:rsidRDefault="004C71FC">
      <w:pPr>
        <w:jc w:val="both"/>
        <w:rPr>
          <w:sz w:val="24"/>
        </w:rPr>
        <w:sectPr w:rsidR="004C71FC">
          <w:type w:val="continuous"/>
          <w:pgSz w:w="11910" w:h="16840"/>
          <w:pgMar w:top="680" w:right="160" w:bottom="280" w:left="380" w:header="720" w:footer="720" w:gutter="0"/>
          <w:cols w:space="720"/>
        </w:sectPr>
      </w:pPr>
    </w:p>
    <w:p w14:paraId="37CC29CA" w14:textId="77777777" w:rsidR="004C71FC" w:rsidRDefault="008675F9">
      <w:pPr>
        <w:pStyle w:val="a3"/>
        <w:spacing w:before="71" w:line="237" w:lineRule="auto"/>
        <w:ind w:right="133"/>
      </w:pPr>
      <w:proofErr w:type="gramStart"/>
      <w:r>
        <w:lastRenderedPageBreak/>
        <w:t>возникших</w:t>
      </w:r>
      <w:proofErr w:type="gramEnd"/>
      <w:r>
        <w:t xml:space="preserve"> во время действия настоящего договора, которые стороны не могли предвидеть или </w:t>
      </w:r>
      <w:r>
        <w:rPr>
          <w:spacing w:val="-2"/>
        </w:rPr>
        <w:t>предотвратить.</w:t>
      </w:r>
    </w:p>
    <w:p w14:paraId="2E6C0CC4" w14:textId="77777777" w:rsidR="004C71FC" w:rsidRDefault="008675F9">
      <w:pPr>
        <w:pStyle w:val="a4"/>
        <w:numPr>
          <w:ilvl w:val="1"/>
          <w:numId w:val="4"/>
        </w:numPr>
        <w:tabs>
          <w:tab w:val="left" w:pos="628"/>
        </w:tabs>
        <w:spacing w:before="3" w:line="275" w:lineRule="exact"/>
        <w:ind w:left="627" w:hanging="442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Договору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Владелец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Пациента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>так</w:t>
      </w:r>
      <w:r>
        <w:rPr>
          <w:spacing w:val="13"/>
          <w:sz w:val="24"/>
        </w:rPr>
        <w:t xml:space="preserve"> </w:t>
      </w:r>
      <w:r>
        <w:rPr>
          <w:sz w:val="24"/>
        </w:rPr>
        <w:t>же</w:t>
      </w:r>
      <w:r>
        <w:rPr>
          <w:spacing w:val="13"/>
          <w:sz w:val="24"/>
        </w:rPr>
        <w:t xml:space="preserve"> </w:t>
      </w:r>
      <w:r>
        <w:rPr>
          <w:sz w:val="24"/>
        </w:rPr>
        <w:t>доверяет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следующим</w:t>
      </w:r>
    </w:p>
    <w:p w14:paraId="023281A4" w14:textId="77777777" w:rsidR="004C71FC" w:rsidRDefault="008675F9">
      <w:pPr>
        <w:tabs>
          <w:tab w:val="left" w:pos="10948"/>
        </w:tabs>
        <w:spacing w:line="275" w:lineRule="exact"/>
        <w:ind w:left="186"/>
        <w:jc w:val="both"/>
        <w:rPr>
          <w:sz w:val="24"/>
        </w:rPr>
      </w:pPr>
      <w:r>
        <w:rPr>
          <w:b/>
          <w:i/>
          <w:sz w:val="24"/>
        </w:rPr>
        <w:t>Доверенным лицам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66A41A29" w14:textId="77777777" w:rsidR="004C71FC" w:rsidRDefault="008675F9">
      <w:pPr>
        <w:pStyle w:val="a4"/>
        <w:numPr>
          <w:ilvl w:val="1"/>
          <w:numId w:val="4"/>
        </w:numPr>
        <w:tabs>
          <w:tab w:val="left" w:pos="633"/>
        </w:tabs>
        <w:spacing w:before="3" w:line="275" w:lineRule="exact"/>
        <w:ind w:left="632" w:hanging="447"/>
        <w:jc w:val="both"/>
        <w:rPr>
          <w:b/>
          <w:i/>
          <w:sz w:val="24"/>
        </w:rPr>
      </w:pP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Владельцу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Пациента</w:t>
      </w:r>
      <w:r>
        <w:rPr>
          <w:b/>
          <w:i/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b/>
          <w:i/>
          <w:sz w:val="24"/>
        </w:rPr>
        <w:t>Доверенному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pacing w:val="-4"/>
          <w:sz w:val="24"/>
        </w:rPr>
        <w:t>лицу</w:t>
      </w:r>
    </w:p>
    <w:p w14:paraId="408C8FD5" w14:textId="77777777" w:rsidR="004C71FC" w:rsidRDefault="008675F9">
      <w:pPr>
        <w:pStyle w:val="a3"/>
        <w:spacing w:line="275" w:lineRule="exact"/>
      </w:pPr>
      <w:proofErr w:type="gramStart"/>
      <w:r>
        <w:t>необходимо</w:t>
      </w:r>
      <w:proofErr w:type="gramEnd"/>
      <w:r>
        <w:rPr>
          <w:spacing w:val="-5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паспорт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документ,</w:t>
      </w:r>
      <w:r>
        <w:rPr>
          <w:spacing w:val="4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rPr>
          <w:spacing w:val="-2"/>
        </w:rPr>
        <w:t>личность.</w:t>
      </w:r>
    </w:p>
    <w:p w14:paraId="6B76AF4D" w14:textId="77777777" w:rsidR="004C71FC" w:rsidRDefault="008675F9">
      <w:pPr>
        <w:pStyle w:val="a4"/>
        <w:numPr>
          <w:ilvl w:val="1"/>
          <w:numId w:val="4"/>
        </w:numPr>
        <w:tabs>
          <w:tab w:val="left" w:pos="652"/>
        </w:tabs>
        <w:spacing w:before="3"/>
        <w:ind w:right="121" w:firstLine="0"/>
        <w:jc w:val="both"/>
        <w:rPr>
          <w:sz w:val="24"/>
        </w:rPr>
      </w:pPr>
      <w:r>
        <w:rPr>
          <w:sz w:val="24"/>
        </w:rPr>
        <w:t xml:space="preserve">Подписывая настоящий </w:t>
      </w:r>
      <w:r>
        <w:rPr>
          <w:b/>
          <w:i/>
          <w:sz w:val="24"/>
        </w:rPr>
        <w:t>Договор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Владелец Пациента </w:t>
      </w:r>
      <w:r>
        <w:rPr>
          <w:sz w:val="24"/>
        </w:rPr>
        <w:t>выражает свое согласие на обработку своих персональных данных в соответствии ФЗ «О персональных данных», которые включают в себя: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 и другие данные, необходимые для оказания услуг Клиникой. Действия с персональными данными Владельца Пациента включают в себя сбор персональных данных, их накопление, систематизацию и хранение в автоматизированной системе обработки информации, их уточнение (обновление, изменение), обезличивание, блокирование, уничтожение, и не возражает против получения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сотрудников </w:t>
      </w:r>
      <w:r>
        <w:rPr>
          <w:b/>
          <w:i/>
          <w:sz w:val="24"/>
        </w:rPr>
        <w:t xml:space="preserve">Клиники </w:t>
      </w:r>
      <w:r>
        <w:rPr>
          <w:sz w:val="24"/>
        </w:rPr>
        <w:t xml:space="preserve">рекомендаций для своего питомца и информационных уведомлений </w:t>
      </w:r>
      <w:r>
        <w:rPr>
          <w:spacing w:val="-2"/>
          <w:sz w:val="24"/>
        </w:rPr>
        <w:t>дистанционно.</w:t>
      </w:r>
    </w:p>
    <w:p w14:paraId="432FFD68" w14:textId="77777777" w:rsidR="004C71FC" w:rsidRDefault="008675F9">
      <w:pPr>
        <w:pStyle w:val="a4"/>
        <w:numPr>
          <w:ilvl w:val="1"/>
          <w:numId w:val="4"/>
        </w:numPr>
        <w:tabs>
          <w:tab w:val="left" w:pos="657"/>
        </w:tabs>
        <w:spacing w:line="275" w:lineRule="exact"/>
        <w:ind w:left="656" w:hanging="471"/>
        <w:jc w:val="both"/>
        <w:rPr>
          <w:sz w:val="24"/>
        </w:rPr>
      </w:pPr>
      <w:r>
        <w:rPr>
          <w:sz w:val="24"/>
        </w:rPr>
        <w:t>Подписывая</w:t>
      </w:r>
      <w:r>
        <w:rPr>
          <w:spacing w:val="42"/>
          <w:sz w:val="24"/>
        </w:rPr>
        <w:t xml:space="preserve"> </w:t>
      </w:r>
      <w:r>
        <w:rPr>
          <w:b/>
          <w:i/>
          <w:sz w:val="24"/>
        </w:rPr>
        <w:t>Договор</w:t>
      </w:r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b/>
          <w:i/>
          <w:sz w:val="24"/>
        </w:rPr>
        <w:t>Владелец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Пациента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44"/>
          <w:sz w:val="24"/>
        </w:rPr>
        <w:t xml:space="preserve"> </w:t>
      </w:r>
      <w:r>
        <w:rPr>
          <w:sz w:val="24"/>
        </w:rPr>
        <w:t>что</w:t>
      </w:r>
      <w:r>
        <w:rPr>
          <w:spacing w:val="42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условиями</w:t>
      </w:r>
    </w:p>
    <w:p w14:paraId="23194FEE" w14:textId="77777777" w:rsidR="004C71FC" w:rsidRDefault="008675F9">
      <w:pPr>
        <w:spacing w:line="275" w:lineRule="exact"/>
        <w:ind w:left="186"/>
        <w:jc w:val="both"/>
        <w:rPr>
          <w:sz w:val="24"/>
        </w:rPr>
      </w:pPr>
      <w:r>
        <w:rPr>
          <w:b/>
          <w:i/>
          <w:sz w:val="24"/>
        </w:rPr>
        <w:t>Договора,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Правилами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ветеринарной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помощи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Прейскурантом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Клиники</w:t>
      </w:r>
      <w:r>
        <w:rPr>
          <w:spacing w:val="-2"/>
          <w:sz w:val="24"/>
        </w:rPr>
        <w:t>.</w:t>
      </w:r>
    </w:p>
    <w:p w14:paraId="7412079F" w14:textId="1155D94D" w:rsidR="003F5B95" w:rsidRDefault="008675F9">
      <w:pPr>
        <w:tabs>
          <w:tab w:val="left" w:pos="6337"/>
        </w:tabs>
        <w:spacing w:before="8"/>
        <w:ind w:left="186"/>
        <w:jc w:val="both"/>
        <w:rPr>
          <w:b/>
          <w:spacing w:val="-2"/>
          <w:sz w:val="24"/>
        </w:rPr>
      </w:pPr>
      <w:proofErr w:type="gramStart"/>
      <w:r>
        <w:rPr>
          <w:b/>
          <w:spacing w:val="-2"/>
          <w:sz w:val="24"/>
        </w:rPr>
        <w:t>Исполнитель:</w:t>
      </w:r>
      <w:r w:rsidR="003F5B95">
        <w:rPr>
          <w:b/>
          <w:spacing w:val="-2"/>
          <w:sz w:val="24"/>
        </w:rPr>
        <w:t xml:space="preserve">   </w:t>
      </w:r>
      <w:proofErr w:type="gramEnd"/>
      <w:r w:rsidR="003F5B95">
        <w:rPr>
          <w:b/>
          <w:spacing w:val="-2"/>
          <w:sz w:val="24"/>
        </w:rPr>
        <w:t xml:space="preserve">                                                                             Клиент:</w:t>
      </w:r>
    </w:p>
    <w:p w14:paraId="1D1C2C70" w14:textId="672787B9" w:rsidR="004C71FC" w:rsidRPr="002F7AB0" w:rsidRDefault="003F5B95">
      <w:pPr>
        <w:tabs>
          <w:tab w:val="left" w:pos="6337"/>
        </w:tabs>
        <w:spacing w:before="8"/>
        <w:ind w:left="186"/>
        <w:jc w:val="both"/>
        <w:rPr>
          <w:bCs/>
          <w:sz w:val="24"/>
        </w:rPr>
      </w:pPr>
      <w:r w:rsidRPr="002F7AB0">
        <w:rPr>
          <w:bCs/>
          <w:spacing w:val="-2"/>
          <w:sz w:val="24"/>
        </w:rPr>
        <w:t xml:space="preserve">ООО </w:t>
      </w:r>
      <w:r w:rsidRPr="002F7AB0">
        <w:rPr>
          <w:bCs/>
          <w:sz w:val="24"/>
        </w:rPr>
        <w:t>«Велес 30»</w:t>
      </w:r>
    </w:p>
    <w:p w14:paraId="5CE18965" w14:textId="7E4A2BE9" w:rsidR="004C71FC" w:rsidRPr="002F7AB0" w:rsidRDefault="003F5B95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bCs/>
        </w:rPr>
        <w:t xml:space="preserve">   ИНН/КПП </w:t>
      </w:r>
      <w:r w:rsidRPr="002F7AB0">
        <w:rPr>
          <w:color w:val="000000"/>
          <w:sz w:val="23"/>
          <w:szCs w:val="23"/>
          <w:shd w:val="clear" w:color="auto" w:fill="FFFFFF"/>
        </w:rPr>
        <w:t>3025012081/301501001</w:t>
      </w:r>
      <w:r w:rsidR="00347EE1" w:rsidRPr="002F7AB0">
        <w:rPr>
          <w:color w:val="000000"/>
          <w:sz w:val="23"/>
          <w:szCs w:val="23"/>
          <w:shd w:val="clear" w:color="auto" w:fill="FFFFFF"/>
        </w:rPr>
        <w:t xml:space="preserve">                                                Адрес:</w:t>
      </w:r>
    </w:p>
    <w:p w14:paraId="7E8384C0" w14:textId="27DC2858" w:rsidR="00347EE1" w:rsidRPr="002F7AB0" w:rsidRDefault="00347EE1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  ОГРН 1143025002405                                                                      Документ удостоверяющий личность:</w:t>
      </w:r>
    </w:p>
    <w:p w14:paraId="7294EC20" w14:textId="357CD953" w:rsidR="00347EE1" w:rsidRPr="002F7AB0" w:rsidRDefault="00347EE1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  </w:t>
      </w:r>
      <w:proofErr w:type="spellStart"/>
      <w:r w:rsidRPr="002F7AB0">
        <w:rPr>
          <w:color w:val="000000"/>
          <w:sz w:val="23"/>
          <w:szCs w:val="23"/>
          <w:shd w:val="clear" w:color="auto" w:fill="FFFFFF"/>
        </w:rPr>
        <w:t>Юр.адрес</w:t>
      </w:r>
      <w:proofErr w:type="spellEnd"/>
      <w:r w:rsidRPr="002F7AB0">
        <w:rPr>
          <w:color w:val="000000"/>
          <w:sz w:val="23"/>
          <w:szCs w:val="23"/>
          <w:shd w:val="clear" w:color="auto" w:fill="FFFFFF"/>
        </w:rPr>
        <w:t xml:space="preserve">: г. Астрахань, ул. Саратовская, д.5, литер К             </w:t>
      </w:r>
      <w:r w:rsidR="002F7AB0">
        <w:rPr>
          <w:color w:val="000000"/>
          <w:sz w:val="23"/>
          <w:szCs w:val="23"/>
          <w:shd w:val="clear" w:color="auto" w:fill="FFFFFF"/>
        </w:rPr>
        <w:t xml:space="preserve">   </w:t>
      </w:r>
      <w:r w:rsidRPr="002F7AB0">
        <w:rPr>
          <w:color w:val="000000"/>
          <w:sz w:val="23"/>
          <w:szCs w:val="23"/>
          <w:shd w:val="clear" w:color="auto" w:fill="FFFFFF"/>
        </w:rPr>
        <w:t>серия                   №</w:t>
      </w:r>
    </w:p>
    <w:p w14:paraId="27E5DC37" w14:textId="3B2FD7F6" w:rsidR="00347EE1" w:rsidRPr="002F7AB0" w:rsidRDefault="00347EE1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  Банк: Южный ф-л ПАО «</w:t>
      </w:r>
      <w:proofErr w:type="gramStart"/>
      <w:r w:rsidRPr="002F7AB0">
        <w:rPr>
          <w:color w:val="000000"/>
          <w:sz w:val="23"/>
          <w:szCs w:val="23"/>
          <w:shd w:val="clear" w:color="auto" w:fill="FFFFFF"/>
        </w:rPr>
        <w:t xml:space="preserve">Промсвязьбанк»   </w:t>
      </w:r>
      <w:proofErr w:type="gramEnd"/>
      <w:r w:rsidRPr="002F7AB0">
        <w:rPr>
          <w:color w:val="000000"/>
          <w:sz w:val="23"/>
          <w:szCs w:val="23"/>
          <w:shd w:val="clear" w:color="auto" w:fill="FFFFFF"/>
        </w:rPr>
        <w:t xml:space="preserve">                                 Выдан:</w:t>
      </w:r>
    </w:p>
    <w:p w14:paraId="0EBCC9AF" w14:textId="5CD781E6" w:rsidR="00347EE1" w:rsidRPr="002F7AB0" w:rsidRDefault="00347EE1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  </w:t>
      </w:r>
      <w:r w:rsidR="002529EC" w:rsidRPr="002F7AB0">
        <w:rPr>
          <w:color w:val="000000"/>
          <w:sz w:val="23"/>
          <w:szCs w:val="23"/>
          <w:shd w:val="clear" w:color="auto" w:fill="FFFFFF"/>
        </w:rPr>
        <w:t>Р</w:t>
      </w:r>
      <w:r w:rsidRPr="002F7AB0">
        <w:rPr>
          <w:color w:val="000000"/>
          <w:sz w:val="23"/>
          <w:szCs w:val="23"/>
          <w:shd w:val="clear" w:color="auto" w:fill="FFFFFF"/>
        </w:rPr>
        <w:t>/</w:t>
      </w:r>
      <w:proofErr w:type="spellStart"/>
      <w:r w:rsidRPr="002F7AB0">
        <w:rPr>
          <w:color w:val="000000"/>
          <w:sz w:val="23"/>
          <w:szCs w:val="23"/>
          <w:shd w:val="clear" w:color="auto" w:fill="FFFFFF"/>
        </w:rPr>
        <w:t>сч</w:t>
      </w:r>
      <w:proofErr w:type="spellEnd"/>
      <w:r w:rsidRPr="002F7AB0">
        <w:rPr>
          <w:color w:val="000000"/>
          <w:sz w:val="23"/>
          <w:szCs w:val="23"/>
          <w:shd w:val="clear" w:color="auto" w:fill="FFFFFF"/>
        </w:rPr>
        <w:t>. 40702810001000008525</w:t>
      </w:r>
      <w:r w:rsidR="002529EC" w:rsidRPr="002F7AB0">
        <w:rPr>
          <w:color w:val="000000"/>
          <w:sz w:val="23"/>
          <w:szCs w:val="23"/>
          <w:shd w:val="clear" w:color="auto" w:fill="FFFFFF"/>
        </w:rPr>
        <w:t xml:space="preserve">                                                          </w:t>
      </w:r>
      <w:r w:rsidR="002F7AB0">
        <w:rPr>
          <w:color w:val="000000"/>
          <w:sz w:val="23"/>
          <w:szCs w:val="23"/>
          <w:shd w:val="clear" w:color="auto" w:fill="FFFFFF"/>
        </w:rPr>
        <w:t xml:space="preserve"> </w:t>
      </w:r>
      <w:r w:rsidR="002529EC" w:rsidRPr="002F7AB0">
        <w:rPr>
          <w:color w:val="000000"/>
          <w:sz w:val="23"/>
          <w:szCs w:val="23"/>
          <w:shd w:val="clear" w:color="auto" w:fill="FFFFFF"/>
        </w:rPr>
        <w:t>Телефон:</w:t>
      </w:r>
    </w:p>
    <w:p w14:paraId="4A3B8642" w14:textId="529F2B05" w:rsidR="002529EC" w:rsidRPr="002F7AB0" w:rsidRDefault="002529EC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  К/</w:t>
      </w:r>
      <w:proofErr w:type="spellStart"/>
      <w:r w:rsidRPr="002F7AB0">
        <w:rPr>
          <w:color w:val="000000"/>
          <w:sz w:val="23"/>
          <w:szCs w:val="23"/>
          <w:shd w:val="clear" w:color="auto" w:fill="FFFFFF"/>
        </w:rPr>
        <w:t>сч</w:t>
      </w:r>
      <w:proofErr w:type="spellEnd"/>
      <w:r w:rsidRPr="002F7AB0">
        <w:rPr>
          <w:color w:val="000000"/>
          <w:sz w:val="23"/>
          <w:szCs w:val="23"/>
          <w:shd w:val="clear" w:color="auto" w:fill="FFFFFF"/>
        </w:rPr>
        <w:t xml:space="preserve"> 30101810100000000715                                                            Электронная почта:</w:t>
      </w:r>
    </w:p>
    <w:p w14:paraId="72BB3D1C" w14:textId="77777777" w:rsidR="002529EC" w:rsidRPr="002F7AB0" w:rsidRDefault="002529EC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  БИК 041806715  </w:t>
      </w:r>
    </w:p>
    <w:p w14:paraId="6ADA3CCD" w14:textId="31F789AD" w:rsidR="002529EC" w:rsidRPr="002F7AB0" w:rsidRDefault="002529EC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  Ген. </w:t>
      </w:r>
      <w:proofErr w:type="gramStart"/>
      <w:r w:rsidRPr="002F7AB0">
        <w:rPr>
          <w:color w:val="000000"/>
          <w:sz w:val="23"/>
          <w:szCs w:val="23"/>
          <w:shd w:val="clear" w:color="auto" w:fill="FFFFFF"/>
        </w:rPr>
        <w:t>директор  ООО</w:t>
      </w:r>
      <w:proofErr w:type="gramEnd"/>
      <w:r w:rsidRPr="002F7AB0">
        <w:rPr>
          <w:color w:val="000000"/>
          <w:sz w:val="23"/>
          <w:szCs w:val="23"/>
          <w:shd w:val="clear" w:color="auto" w:fill="FFFFFF"/>
        </w:rPr>
        <w:t xml:space="preserve"> «Велес 30» </w:t>
      </w:r>
      <w:r w:rsidR="006478E6" w:rsidRPr="002F7AB0">
        <w:rPr>
          <w:color w:val="000000"/>
          <w:sz w:val="23"/>
          <w:szCs w:val="23"/>
          <w:shd w:val="clear" w:color="auto" w:fill="FFFFFF"/>
        </w:rPr>
        <w:t xml:space="preserve">                                                       </w:t>
      </w:r>
    </w:p>
    <w:p w14:paraId="5B68FCE6" w14:textId="3C30C313" w:rsidR="006478E6" w:rsidRPr="002F7AB0" w:rsidRDefault="002529EC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</w:t>
      </w:r>
      <w:r w:rsidR="006478E6" w:rsidRPr="002F7AB0">
        <w:rPr>
          <w:color w:val="000000"/>
          <w:sz w:val="23"/>
          <w:szCs w:val="23"/>
          <w:shd w:val="clear" w:color="auto" w:fill="FFFFFF"/>
        </w:rPr>
        <w:t xml:space="preserve">  _________________ / Ветлугина А.Р.</w:t>
      </w:r>
      <w:r w:rsidRPr="002F7AB0">
        <w:rPr>
          <w:color w:val="000000"/>
          <w:sz w:val="23"/>
          <w:szCs w:val="23"/>
          <w:shd w:val="clear" w:color="auto" w:fill="FFFFFF"/>
        </w:rPr>
        <w:t xml:space="preserve"> </w:t>
      </w:r>
      <w:r w:rsidR="006478E6" w:rsidRPr="002F7AB0">
        <w:rPr>
          <w:color w:val="000000"/>
          <w:sz w:val="23"/>
          <w:szCs w:val="23"/>
          <w:shd w:val="clear" w:color="auto" w:fill="FFFFFF"/>
        </w:rPr>
        <w:t xml:space="preserve">/                        </w:t>
      </w:r>
      <w:r w:rsidR="00B15E88">
        <w:rPr>
          <w:color w:val="000000"/>
          <w:sz w:val="23"/>
          <w:szCs w:val="23"/>
          <w:shd w:val="clear" w:color="auto" w:fill="FFFFFF"/>
        </w:rPr>
        <w:t xml:space="preserve">               </w:t>
      </w:r>
      <w:r w:rsidR="006478E6" w:rsidRPr="002F7AB0">
        <w:rPr>
          <w:color w:val="000000"/>
          <w:sz w:val="23"/>
          <w:szCs w:val="23"/>
          <w:shd w:val="clear" w:color="auto" w:fill="FFFFFF"/>
        </w:rPr>
        <w:t xml:space="preserve">    Подпись ________</w:t>
      </w:r>
      <w:r w:rsidR="00B15E88">
        <w:rPr>
          <w:color w:val="000000"/>
          <w:sz w:val="23"/>
          <w:szCs w:val="23"/>
          <w:shd w:val="clear" w:color="auto" w:fill="FFFFFF"/>
        </w:rPr>
        <w:t>____</w:t>
      </w:r>
      <w:r w:rsidR="006478E6" w:rsidRPr="002F7AB0">
        <w:rPr>
          <w:color w:val="000000"/>
          <w:sz w:val="23"/>
          <w:szCs w:val="23"/>
          <w:shd w:val="clear" w:color="auto" w:fill="FFFFFF"/>
        </w:rPr>
        <w:t xml:space="preserve"> </w:t>
      </w:r>
      <w:r w:rsidR="00B15E88">
        <w:rPr>
          <w:color w:val="000000"/>
          <w:sz w:val="23"/>
          <w:szCs w:val="23"/>
          <w:shd w:val="clear" w:color="auto" w:fill="FFFFFF"/>
        </w:rPr>
        <w:t>/ ________________ /</w:t>
      </w:r>
    </w:p>
    <w:p w14:paraId="20A4F674" w14:textId="77777777" w:rsidR="006478E6" w:rsidRPr="002F7AB0" w:rsidRDefault="006478E6">
      <w:pPr>
        <w:pStyle w:val="a3"/>
        <w:spacing w:before="6"/>
        <w:ind w:left="0"/>
        <w:jc w:val="left"/>
        <w:rPr>
          <w:color w:val="000000"/>
          <w:sz w:val="23"/>
          <w:szCs w:val="23"/>
          <w:shd w:val="clear" w:color="auto" w:fill="FFFFFF"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  </w:t>
      </w:r>
    </w:p>
    <w:p w14:paraId="7E40BAE4" w14:textId="70C45465" w:rsidR="002529EC" w:rsidRPr="002F7AB0" w:rsidRDefault="006478E6">
      <w:pPr>
        <w:pStyle w:val="a3"/>
        <w:spacing w:before="6"/>
        <w:ind w:left="0"/>
        <w:jc w:val="left"/>
        <w:rPr>
          <w:bCs/>
        </w:rPr>
      </w:pPr>
      <w:r w:rsidRPr="002F7AB0">
        <w:rPr>
          <w:color w:val="000000"/>
          <w:sz w:val="23"/>
          <w:szCs w:val="23"/>
          <w:shd w:val="clear" w:color="auto" w:fill="FFFFFF"/>
        </w:rPr>
        <w:t xml:space="preserve">            М.П.</w:t>
      </w:r>
      <w:r w:rsidR="002529EC" w:rsidRPr="002F7AB0">
        <w:rPr>
          <w:color w:val="000000"/>
          <w:sz w:val="23"/>
          <w:szCs w:val="23"/>
          <w:shd w:val="clear" w:color="auto" w:fill="FFFFFF"/>
        </w:rPr>
        <w:t xml:space="preserve">                                                       </w:t>
      </w:r>
    </w:p>
    <w:p w14:paraId="5C6B7812" w14:textId="77777777" w:rsidR="008675F9" w:rsidRPr="002F7AB0" w:rsidRDefault="008675F9"/>
    <w:sectPr w:rsidR="008675F9" w:rsidRPr="002F7AB0">
      <w:pgSz w:w="11910" w:h="16840"/>
      <w:pgMar w:top="860" w:right="1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301DA"/>
    <w:multiLevelType w:val="multilevel"/>
    <w:tmpl w:val="801AC7F8"/>
    <w:lvl w:ilvl="0">
      <w:start w:val="1"/>
      <w:numFmt w:val="decimal"/>
      <w:lvlText w:val="%1."/>
      <w:lvlJc w:val="left"/>
      <w:pPr>
        <w:ind w:left="4824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4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4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75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2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8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5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3" w:hanging="462"/>
      </w:pPr>
      <w:rPr>
        <w:rFonts w:hint="default"/>
        <w:lang w:val="ru-RU" w:eastAsia="en-US" w:bidi="ar-SA"/>
      </w:rPr>
    </w:lvl>
  </w:abstractNum>
  <w:abstractNum w:abstractNumId="1">
    <w:nsid w:val="3C3048A7"/>
    <w:multiLevelType w:val="multilevel"/>
    <w:tmpl w:val="F95E2E62"/>
    <w:lvl w:ilvl="0">
      <w:start w:val="1"/>
      <w:numFmt w:val="decimal"/>
      <w:lvlText w:val="%1"/>
      <w:lvlJc w:val="left"/>
      <w:pPr>
        <w:ind w:left="186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4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6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438"/>
      </w:pPr>
      <w:rPr>
        <w:rFonts w:hint="default"/>
        <w:lang w:val="ru-RU" w:eastAsia="en-US" w:bidi="ar-SA"/>
      </w:rPr>
    </w:lvl>
  </w:abstractNum>
  <w:abstractNum w:abstractNumId="2">
    <w:nsid w:val="440D7655"/>
    <w:multiLevelType w:val="multilevel"/>
    <w:tmpl w:val="B3CE5D54"/>
    <w:lvl w:ilvl="0">
      <w:start w:val="2"/>
      <w:numFmt w:val="decimal"/>
      <w:lvlText w:val="%1"/>
      <w:lvlJc w:val="left"/>
      <w:pPr>
        <w:ind w:left="186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4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1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8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606"/>
      </w:pPr>
      <w:rPr>
        <w:rFonts w:hint="default"/>
        <w:lang w:val="ru-RU" w:eastAsia="en-US" w:bidi="ar-SA"/>
      </w:rPr>
    </w:lvl>
  </w:abstractNum>
  <w:abstractNum w:abstractNumId="3">
    <w:nsid w:val="592B7CDF"/>
    <w:multiLevelType w:val="multilevel"/>
    <w:tmpl w:val="A7A28B9C"/>
    <w:lvl w:ilvl="0">
      <w:start w:val="3"/>
      <w:numFmt w:val="decimal"/>
      <w:lvlText w:val="%1"/>
      <w:lvlJc w:val="left"/>
      <w:pPr>
        <w:ind w:left="60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5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71FC"/>
    <w:rsid w:val="002529EC"/>
    <w:rsid w:val="002A02E6"/>
    <w:rsid w:val="002F7AB0"/>
    <w:rsid w:val="00347EE1"/>
    <w:rsid w:val="003F5B95"/>
    <w:rsid w:val="004C71FC"/>
    <w:rsid w:val="006478E6"/>
    <w:rsid w:val="008675F9"/>
    <w:rsid w:val="00962836"/>
    <w:rsid w:val="009D61AA"/>
    <w:rsid w:val="00B15E88"/>
    <w:rsid w:val="00D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3E6F"/>
  <w15:docId w15:val="{7114717D-155E-4F46-B806-782C2E4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2" w:lineRule="exact"/>
      <w:ind w:left="3009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 клинки</vt:lpstr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 клинки</dc:title>
  <dc:creator>vethelp</dc:creator>
  <cp:lastModifiedBy>packard bell</cp:lastModifiedBy>
  <cp:revision>4</cp:revision>
  <dcterms:created xsi:type="dcterms:W3CDTF">2022-02-09T23:57:00Z</dcterms:created>
  <dcterms:modified xsi:type="dcterms:W3CDTF">2022-03-22T15:16:00Z</dcterms:modified>
</cp:coreProperties>
</file>